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75" w:rsidRDefault="00DC1475" w:rsidP="00DC1475">
      <w:pPr>
        <w:jc w:val="center"/>
        <w:rPr>
          <w:sz w:val="16"/>
          <w:u w:val="single"/>
        </w:rPr>
      </w:pPr>
      <w:bookmarkStart w:id="0" w:name="bookmark0"/>
      <w:r>
        <w:rPr>
          <w:noProof/>
          <w:sz w:val="16"/>
          <w:u w:val="single"/>
        </w:rPr>
        <w:drawing>
          <wp:inline distT="0" distB="0" distL="0" distR="0">
            <wp:extent cx="10191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475" w:rsidRPr="002F6D08" w:rsidRDefault="00DC1475" w:rsidP="00DC1475">
      <w:pPr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2F6D08">
        <w:rPr>
          <w:rFonts w:ascii="Times New Roman" w:hAnsi="Times New Roman" w:cs="Times New Roman"/>
          <w:b/>
          <w:bCs/>
          <w:sz w:val="28"/>
        </w:rPr>
        <w:t>КОНТРОЛЬНО-СЧЕТНАЯ КОМИССИЯ</w:t>
      </w:r>
    </w:p>
    <w:p w:rsidR="00DC1475" w:rsidRPr="002F6D08" w:rsidRDefault="000E38DE" w:rsidP="00DC1475">
      <w:pPr>
        <w:contextualSpacing/>
        <w:jc w:val="center"/>
        <w:rPr>
          <w:rFonts w:ascii="Times New Roman" w:hAnsi="Times New Roman" w:cs="Times New Roman"/>
          <w:b/>
          <w:bCs/>
          <w:spacing w:val="24"/>
          <w:sz w:val="28"/>
        </w:rPr>
      </w:pPr>
      <w:r w:rsidRPr="000E38DE">
        <w:rPr>
          <w:rFonts w:ascii="Times New Roman" w:hAnsi="Times New Roman" w:cs="Times New Roman"/>
          <w:b/>
          <w:bCs/>
          <w:sz w:val="28"/>
          <w:lang w:eastAsia="en-US"/>
        </w:rPr>
        <w:pict>
          <v:line id="_x0000_s1026" style="position:absolute;left:0;text-align:left;flip:x;z-index:251660288" from=".05pt,35.2pt" to="453.65pt,35.4pt" o:allowincell="f" strokeweight="2.5pt">
            <w10:wrap anchorx="page"/>
          </v:line>
        </w:pict>
      </w:r>
      <w:r w:rsidRPr="000E38DE">
        <w:rPr>
          <w:rFonts w:ascii="Times New Roman" w:hAnsi="Times New Roman" w:cs="Times New Roman"/>
          <w:b/>
          <w:bCs/>
          <w:sz w:val="28"/>
          <w:lang w:eastAsia="en-US"/>
        </w:rPr>
        <w:pict>
          <v:line id="_x0000_s1027" style="position:absolute;left:0;text-align:left;z-index:251661312" from=".05pt,38.65pt" to="453.7pt,38.7pt" o:allowincell="f" strokeweight=".5pt">
            <w10:wrap anchorx="page"/>
          </v:line>
        </w:pict>
      </w:r>
      <w:r w:rsidR="00DC1475" w:rsidRPr="002F6D08">
        <w:rPr>
          <w:rFonts w:ascii="Times New Roman" w:hAnsi="Times New Roman" w:cs="Times New Roman"/>
          <w:b/>
          <w:bCs/>
          <w:spacing w:val="24"/>
          <w:sz w:val="28"/>
        </w:rPr>
        <w:t>ОЗИНСКОГО МУНИЦИПАЛЬНОГО РАЙОНА</w:t>
      </w:r>
    </w:p>
    <w:p w:rsidR="00DC1475" w:rsidRDefault="00DC1475" w:rsidP="00DC1475">
      <w:pPr>
        <w:jc w:val="center"/>
        <w:rPr>
          <w:b/>
          <w:bCs/>
          <w:spacing w:val="24"/>
          <w:sz w:val="28"/>
        </w:rPr>
      </w:pPr>
    </w:p>
    <w:p w:rsidR="00DC1475" w:rsidRDefault="00DC1475" w:rsidP="00DC1475">
      <w:pPr>
        <w:pStyle w:val="a8"/>
        <w:tabs>
          <w:tab w:val="left" w:pos="708"/>
        </w:tabs>
        <w:spacing w:before="80" w:line="288" w:lineRule="auto"/>
        <w:jc w:val="center"/>
        <w:rPr>
          <w:rFonts w:ascii="Arial" w:hAnsi="Arial"/>
          <w:b/>
          <w:sz w:val="12"/>
        </w:rPr>
      </w:pPr>
    </w:p>
    <w:p w:rsidR="00DC1475" w:rsidRPr="008A7708" w:rsidRDefault="00DC1475" w:rsidP="00DC1475">
      <w:pPr>
        <w:tabs>
          <w:tab w:val="left" w:pos="7088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8A7708">
        <w:rPr>
          <w:rFonts w:ascii="Times New Roman" w:hAnsi="Times New Roman" w:cs="Times New Roman"/>
          <w:sz w:val="20"/>
          <w:szCs w:val="20"/>
          <w:u w:val="single"/>
        </w:rPr>
        <w:t xml:space="preserve"> 2</w:t>
      </w:r>
      <w:r w:rsidR="005503EA" w:rsidRPr="005503EA">
        <w:rPr>
          <w:rFonts w:ascii="Times New Roman" w:hAnsi="Times New Roman" w:cs="Times New Roman"/>
          <w:sz w:val="20"/>
          <w:szCs w:val="20"/>
          <w:u w:val="single"/>
        </w:rPr>
        <w:t>8</w:t>
      </w:r>
      <w:r w:rsidRPr="008A7708">
        <w:rPr>
          <w:rFonts w:ascii="Times New Roman" w:hAnsi="Times New Roman" w:cs="Times New Roman"/>
          <w:sz w:val="20"/>
          <w:szCs w:val="20"/>
          <w:u w:val="single"/>
        </w:rPr>
        <w:t>.03.201</w:t>
      </w:r>
      <w:r w:rsidR="005503EA" w:rsidRPr="009B1FBB">
        <w:rPr>
          <w:rFonts w:ascii="Times New Roman" w:hAnsi="Times New Roman" w:cs="Times New Roman"/>
          <w:sz w:val="20"/>
          <w:szCs w:val="20"/>
          <w:u w:val="single"/>
        </w:rPr>
        <w:t>6</w:t>
      </w:r>
      <w:r w:rsidRPr="008A7708">
        <w:rPr>
          <w:rFonts w:ascii="Times New Roman" w:hAnsi="Times New Roman" w:cs="Times New Roman"/>
          <w:sz w:val="20"/>
          <w:szCs w:val="20"/>
          <w:u w:val="single"/>
        </w:rPr>
        <w:t xml:space="preserve"> № </w:t>
      </w:r>
      <w:r w:rsidR="009B1FBB">
        <w:rPr>
          <w:rFonts w:ascii="Times New Roman" w:hAnsi="Times New Roman" w:cs="Times New Roman"/>
          <w:sz w:val="20"/>
          <w:szCs w:val="20"/>
          <w:u w:val="single"/>
        </w:rPr>
        <w:t>25</w:t>
      </w:r>
      <w:r w:rsidRPr="008A7708">
        <w:rPr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                                       </w:t>
      </w:r>
      <w:r w:rsidRPr="008A7708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              </w:t>
      </w:r>
      <w:r w:rsidRPr="008A7708">
        <w:rPr>
          <w:rFonts w:ascii="Times New Roman" w:hAnsi="Times New Roman" w:cs="Times New Roman"/>
          <w:sz w:val="20"/>
          <w:szCs w:val="20"/>
        </w:rPr>
        <w:t>ул. Ленина, 14, р.п. Озинки,</w:t>
      </w:r>
    </w:p>
    <w:p w:rsidR="00DC1475" w:rsidRDefault="00DC1475" w:rsidP="00DC1475">
      <w:pPr>
        <w:tabs>
          <w:tab w:val="left" w:pos="7088"/>
        </w:tabs>
        <w:ind w:left="6118" w:hanging="611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A770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Саратовская область, 413620,</w:t>
      </w:r>
    </w:p>
    <w:p w:rsidR="00DC1475" w:rsidRPr="008A7708" w:rsidRDefault="00DC1475" w:rsidP="00DC1475">
      <w:pPr>
        <w:tabs>
          <w:tab w:val="left" w:pos="7088"/>
        </w:tabs>
        <w:ind w:left="6118" w:hanging="6118"/>
        <w:contextualSpacing/>
        <w:jc w:val="right"/>
        <w:rPr>
          <w:sz w:val="20"/>
          <w:szCs w:val="20"/>
        </w:rPr>
      </w:pPr>
      <w:r w:rsidRPr="008A7708">
        <w:rPr>
          <w:rFonts w:ascii="Times New Roman" w:hAnsi="Times New Roman" w:cs="Times New Roman"/>
          <w:sz w:val="20"/>
          <w:szCs w:val="20"/>
        </w:rPr>
        <w:t xml:space="preserve"> тел: (845-76) 4-11-75        </w:t>
      </w:r>
    </w:p>
    <w:p w:rsidR="00DC1475" w:rsidRDefault="00DC1475" w:rsidP="005A5E4F">
      <w:pPr>
        <w:pStyle w:val="10"/>
        <w:keepNext/>
        <w:keepLines/>
        <w:shd w:val="clear" w:color="auto" w:fill="auto"/>
        <w:ind w:right="20"/>
        <w:rPr>
          <w:b/>
        </w:rPr>
      </w:pPr>
    </w:p>
    <w:p w:rsidR="005A5E4F" w:rsidRPr="009533CF" w:rsidRDefault="005A5E4F" w:rsidP="005A5E4F">
      <w:pPr>
        <w:pStyle w:val="10"/>
        <w:keepNext/>
        <w:keepLines/>
        <w:shd w:val="clear" w:color="auto" w:fill="auto"/>
        <w:ind w:right="20"/>
        <w:rPr>
          <w:b/>
          <w:sz w:val="28"/>
          <w:szCs w:val="28"/>
        </w:rPr>
      </w:pPr>
      <w:r w:rsidRPr="009533CF">
        <w:rPr>
          <w:b/>
          <w:sz w:val="28"/>
          <w:szCs w:val="28"/>
        </w:rPr>
        <w:t>Заключение</w:t>
      </w:r>
      <w:bookmarkEnd w:id="0"/>
    </w:p>
    <w:p w:rsidR="004B7854" w:rsidRPr="009533CF" w:rsidRDefault="005A5E4F" w:rsidP="004B7854">
      <w:pPr>
        <w:pStyle w:val="10"/>
        <w:keepNext/>
        <w:keepLines/>
        <w:shd w:val="clear" w:color="auto" w:fill="auto"/>
        <w:spacing w:after="256"/>
        <w:ind w:right="20"/>
        <w:rPr>
          <w:b/>
          <w:sz w:val="28"/>
          <w:szCs w:val="28"/>
        </w:rPr>
      </w:pPr>
      <w:bookmarkStart w:id="1" w:name="bookmark1"/>
      <w:r w:rsidRPr="009533CF">
        <w:rPr>
          <w:b/>
          <w:sz w:val="28"/>
          <w:szCs w:val="28"/>
        </w:rPr>
        <w:t xml:space="preserve"> по результатам проведения проверки бюджетной отчётности </w:t>
      </w:r>
      <w:bookmarkEnd w:id="1"/>
      <w:r w:rsidR="00455B42" w:rsidRPr="009533CF">
        <w:rPr>
          <w:b/>
          <w:sz w:val="28"/>
          <w:szCs w:val="28"/>
        </w:rPr>
        <w:t>Контрольно-счетной комиссии Озинского муниципального район</w:t>
      </w:r>
      <w:r w:rsidR="0057789B" w:rsidRPr="009533CF">
        <w:rPr>
          <w:b/>
          <w:sz w:val="28"/>
          <w:szCs w:val="28"/>
        </w:rPr>
        <w:t>а</w:t>
      </w:r>
      <w:r w:rsidR="00DC1475" w:rsidRPr="009533CF">
        <w:rPr>
          <w:b/>
          <w:sz w:val="28"/>
          <w:szCs w:val="28"/>
        </w:rPr>
        <w:t xml:space="preserve"> за 201</w:t>
      </w:r>
      <w:r w:rsidR="005503EA" w:rsidRPr="005503EA">
        <w:rPr>
          <w:b/>
          <w:sz w:val="28"/>
          <w:szCs w:val="28"/>
        </w:rPr>
        <w:t>5</w:t>
      </w:r>
      <w:r w:rsidR="00DC1475" w:rsidRPr="009533CF">
        <w:rPr>
          <w:b/>
          <w:sz w:val="28"/>
          <w:szCs w:val="28"/>
        </w:rPr>
        <w:t>год</w:t>
      </w:r>
      <w:r w:rsidRPr="009533CF">
        <w:rPr>
          <w:b/>
          <w:sz w:val="28"/>
          <w:szCs w:val="28"/>
        </w:rPr>
        <w:t>.</w:t>
      </w:r>
    </w:p>
    <w:p w:rsidR="008C75C6" w:rsidRPr="009533CF" w:rsidRDefault="00455B42" w:rsidP="009533CF">
      <w:pPr>
        <w:pStyle w:val="10"/>
        <w:keepNext/>
        <w:keepLines/>
        <w:shd w:val="clear" w:color="auto" w:fill="auto"/>
        <w:spacing w:line="240" w:lineRule="auto"/>
        <w:ind w:firstLine="567"/>
        <w:contextualSpacing/>
        <w:jc w:val="both"/>
        <w:rPr>
          <w:b/>
          <w:sz w:val="28"/>
          <w:szCs w:val="28"/>
        </w:rPr>
      </w:pPr>
      <w:r w:rsidRPr="009533CF">
        <w:rPr>
          <w:sz w:val="28"/>
          <w:szCs w:val="28"/>
        </w:rPr>
        <w:t xml:space="preserve">         </w:t>
      </w:r>
      <w:r w:rsidR="005A5E4F" w:rsidRPr="009533CF">
        <w:rPr>
          <w:sz w:val="28"/>
          <w:szCs w:val="28"/>
        </w:rPr>
        <w:t xml:space="preserve">В соответствии со ст. 264.4 Бюджетного кодекса Российской Федерации и ст. 17 Положения «О бюджетном процессе в </w:t>
      </w:r>
      <w:proofErr w:type="spellStart"/>
      <w:r w:rsidR="005A5E4F" w:rsidRPr="009533CF">
        <w:rPr>
          <w:sz w:val="28"/>
          <w:szCs w:val="28"/>
        </w:rPr>
        <w:t>Озинском</w:t>
      </w:r>
      <w:proofErr w:type="spellEnd"/>
      <w:r w:rsidR="005A5E4F" w:rsidRPr="009533CF">
        <w:rPr>
          <w:sz w:val="28"/>
          <w:szCs w:val="28"/>
        </w:rPr>
        <w:t xml:space="preserve"> </w:t>
      </w:r>
      <w:proofErr w:type="gramStart"/>
      <w:r w:rsidR="005A5E4F" w:rsidRPr="009533CF">
        <w:rPr>
          <w:sz w:val="28"/>
          <w:szCs w:val="28"/>
        </w:rPr>
        <w:t xml:space="preserve">муниципальном районе Саратовской области», утвержденным решением Районного собрания Озинского муниципального района Саратовской области </w:t>
      </w:r>
      <w:r w:rsidR="00DC1475" w:rsidRPr="009533CF">
        <w:rPr>
          <w:sz w:val="28"/>
          <w:szCs w:val="28"/>
        </w:rPr>
        <w:t>от 14 октября 2014 года №232</w:t>
      </w:r>
      <w:r w:rsidR="005A5E4F" w:rsidRPr="009533CF">
        <w:rPr>
          <w:sz w:val="28"/>
          <w:szCs w:val="28"/>
        </w:rPr>
        <w:t xml:space="preserve">, </w:t>
      </w:r>
      <w:r w:rsidR="00970B46" w:rsidRPr="009533CF">
        <w:rPr>
          <w:sz w:val="28"/>
          <w:szCs w:val="28"/>
        </w:rPr>
        <w:t>ст.</w:t>
      </w:r>
      <w:r w:rsidR="00256D5E" w:rsidRPr="009533CF">
        <w:rPr>
          <w:sz w:val="28"/>
          <w:szCs w:val="28"/>
        </w:rPr>
        <w:t xml:space="preserve">8 Положения о контрольно-счетной комиссии Озинского муниципального района, утвержденным решением Районного собрания Озинского муниципального района от 27 апреля 2012 года №81 (с </w:t>
      </w:r>
      <w:proofErr w:type="gramEnd"/>
      <w:r w:rsidR="00256D5E" w:rsidRPr="009533CF">
        <w:rPr>
          <w:sz w:val="28"/>
          <w:szCs w:val="28"/>
        </w:rPr>
        <w:t xml:space="preserve">изменениями и дополнениями) </w:t>
      </w:r>
      <w:r w:rsidR="005A5E4F" w:rsidRPr="009533CF">
        <w:rPr>
          <w:sz w:val="28"/>
          <w:szCs w:val="28"/>
        </w:rPr>
        <w:t>контрольно-счетной комиссией Озинского муниципального района проведена внешняя проверка бюджетной отчетности за 201</w:t>
      </w:r>
      <w:r w:rsidR="005503EA" w:rsidRPr="005503EA">
        <w:rPr>
          <w:sz w:val="28"/>
          <w:szCs w:val="28"/>
        </w:rPr>
        <w:t>5</w:t>
      </w:r>
      <w:r w:rsidR="005A5E4F" w:rsidRPr="009533CF">
        <w:rPr>
          <w:sz w:val="28"/>
          <w:szCs w:val="28"/>
        </w:rPr>
        <w:t xml:space="preserve"> год</w:t>
      </w:r>
      <w:r w:rsidR="00DC1475" w:rsidRPr="009533CF">
        <w:rPr>
          <w:sz w:val="28"/>
          <w:szCs w:val="28"/>
        </w:rPr>
        <w:t xml:space="preserve"> </w:t>
      </w:r>
      <w:r w:rsidR="005A5E4F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>Контрольно-счетной комиссии Озинского муниципального района</w:t>
      </w:r>
      <w:r w:rsidR="008C75C6" w:rsidRPr="009533CF">
        <w:rPr>
          <w:sz w:val="28"/>
          <w:szCs w:val="28"/>
        </w:rPr>
        <w:t>.</w:t>
      </w:r>
    </w:p>
    <w:p w:rsidR="005A5E4F" w:rsidRPr="009533CF" w:rsidRDefault="00D128B3" w:rsidP="005A5E4F">
      <w:pPr>
        <w:pStyle w:val="20"/>
        <w:shd w:val="clear" w:color="auto" w:fill="auto"/>
        <w:spacing w:before="0" w:after="262" w:line="260" w:lineRule="exact"/>
        <w:ind w:left="40" w:firstLine="740"/>
        <w:rPr>
          <w:b/>
          <w:sz w:val="28"/>
          <w:szCs w:val="28"/>
        </w:rPr>
      </w:pPr>
      <w:r w:rsidRPr="009533CF">
        <w:rPr>
          <w:b/>
          <w:sz w:val="28"/>
          <w:szCs w:val="28"/>
        </w:rPr>
        <w:t>1</w:t>
      </w:r>
      <w:r w:rsidR="005A5E4F" w:rsidRPr="009533CF">
        <w:rPr>
          <w:b/>
          <w:sz w:val="28"/>
          <w:szCs w:val="28"/>
        </w:rPr>
        <w:t>. Полнота и своевременность представления отчётности</w:t>
      </w:r>
    </w:p>
    <w:p w:rsidR="00455B42" w:rsidRPr="009533CF" w:rsidRDefault="00455B42" w:rsidP="009533CF">
      <w:pPr>
        <w:pStyle w:val="10"/>
        <w:keepNext/>
        <w:keepLines/>
        <w:shd w:val="clear" w:color="auto" w:fill="auto"/>
        <w:spacing w:after="256" w:line="240" w:lineRule="auto"/>
        <w:ind w:right="20" w:firstLine="567"/>
        <w:contextualSpacing/>
        <w:jc w:val="both"/>
        <w:rPr>
          <w:sz w:val="28"/>
          <w:szCs w:val="28"/>
        </w:rPr>
      </w:pPr>
      <w:r>
        <w:t xml:space="preserve">          </w:t>
      </w:r>
      <w:r w:rsidR="005A5E4F" w:rsidRPr="009533CF">
        <w:rPr>
          <w:sz w:val="28"/>
          <w:szCs w:val="28"/>
        </w:rPr>
        <w:t>Бюджетная отчетность за 201</w:t>
      </w:r>
      <w:r w:rsidR="005503EA" w:rsidRPr="005503EA">
        <w:rPr>
          <w:sz w:val="28"/>
          <w:szCs w:val="28"/>
        </w:rPr>
        <w:t>5</w:t>
      </w:r>
      <w:r w:rsidR="005A5E4F" w:rsidRPr="009533CF">
        <w:rPr>
          <w:sz w:val="28"/>
          <w:szCs w:val="28"/>
        </w:rPr>
        <w:t xml:space="preserve"> год представлена </w:t>
      </w:r>
      <w:r w:rsidRPr="009533CF">
        <w:rPr>
          <w:sz w:val="28"/>
          <w:szCs w:val="28"/>
        </w:rPr>
        <w:t xml:space="preserve">Контрольно-счетной комиссией Озинского муниципального района </w:t>
      </w:r>
      <w:r w:rsidR="005A5E4F" w:rsidRPr="009533CF">
        <w:rPr>
          <w:sz w:val="28"/>
          <w:szCs w:val="28"/>
        </w:rPr>
        <w:t xml:space="preserve"> в контрольно-счетную комиссию Озинского муниципального района </w:t>
      </w:r>
      <w:r w:rsidR="008C75C6" w:rsidRPr="009533CF">
        <w:rPr>
          <w:sz w:val="28"/>
          <w:szCs w:val="28"/>
        </w:rPr>
        <w:t>1</w:t>
      </w:r>
      <w:r w:rsidR="00DC1475" w:rsidRPr="009533CF">
        <w:rPr>
          <w:sz w:val="28"/>
          <w:szCs w:val="28"/>
        </w:rPr>
        <w:t>7</w:t>
      </w:r>
      <w:r w:rsidR="005A5E4F" w:rsidRPr="009533CF">
        <w:rPr>
          <w:sz w:val="28"/>
          <w:szCs w:val="28"/>
        </w:rPr>
        <w:t>.03.201</w:t>
      </w:r>
      <w:r w:rsidR="005503EA" w:rsidRPr="009B1FBB">
        <w:rPr>
          <w:sz w:val="28"/>
          <w:szCs w:val="28"/>
        </w:rPr>
        <w:t>6</w:t>
      </w:r>
      <w:r w:rsidR="008C75C6" w:rsidRPr="009533CF">
        <w:rPr>
          <w:sz w:val="28"/>
          <w:szCs w:val="28"/>
        </w:rPr>
        <w:t>г.</w:t>
      </w:r>
    </w:p>
    <w:p w:rsidR="005A5E4F" w:rsidRPr="009533CF" w:rsidRDefault="00455B42" w:rsidP="009533CF">
      <w:pPr>
        <w:pStyle w:val="10"/>
        <w:keepNext/>
        <w:keepLines/>
        <w:shd w:val="clear" w:color="auto" w:fill="auto"/>
        <w:spacing w:after="256" w:line="240" w:lineRule="auto"/>
        <w:ind w:right="20" w:firstLine="567"/>
        <w:contextualSpacing/>
        <w:jc w:val="both"/>
        <w:rPr>
          <w:sz w:val="28"/>
          <w:szCs w:val="28"/>
        </w:rPr>
      </w:pPr>
      <w:r w:rsidRPr="009533CF">
        <w:rPr>
          <w:sz w:val="28"/>
          <w:szCs w:val="28"/>
        </w:rPr>
        <w:t xml:space="preserve">     </w:t>
      </w:r>
      <w:r w:rsidR="005A5E4F" w:rsidRPr="009533CF">
        <w:rPr>
          <w:sz w:val="28"/>
          <w:szCs w:val="28"/>
        </w:rPr>
        <w:t>В состав годовой бюджетной отчётности, в соответствии с п. 11.1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191н, включаются следующие формы отчетов: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789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справка по заключению счетов бюджетного учета отчетного финансового года (ф. 0503110);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846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lastRenderedPageBreak/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749"/>
        </w:tabs>
        <w:spacing w:before="0" w:after="0" w:line="240" w:lineRule="auto"/>
        <w:ind w:left="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отчет о финансовых результатах деятельности (ф. 0503121);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0" w:line="240" w:lineRule="auto"/>
        <w:ind w:left="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пояснительная записка (ф. 0503160)</w:t>
      </w:r>
      <w:r w:rsidR="005503EA" w:rsidRPr="005503EA">
        <w:rPr>
          <w:sz w:val="28"/>
          <w:szCs w:val="28"/>
        </w:rPr>
        <w:t xml:space="preserve"> </w:t>
      </w:r>
      <w:r w:rsidR="005503EA">
        <w:rPr>
          <w:sz w:val="28"/>
          <w:szCs w:val="28"/>
        </w:rPr>
        <w:t>с приложениями</w:t>
      </w:r>
      <w:r w:rsidRPr="009533CF">
        <w:rPr>
          <w:sz w:val="28"/>
          <w:szCs w:val="28"/>
        </w:rPr>
        <w:t>.</w:t>
      </w:r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Годовая бюджетная отчётность за период деятельности с 1 января 201</w:t>
      </w:r>
      <w:r w:rsidR="005503EA">
        <w:rPr>
          <w:sz w:val="28"/>
          <w:szCs w:val="28"/>
        </w:rPr>
        <w:t>5</w:t>
      </w:r>
      <w:r w:rsidRPr="009533CF">
        <w:rPr>
          <w:sz w:val="28"/>
          <w:szCs w:val="28"/>
        </w:rPr>
        <w:t xml:space="preserve"> года по 31 декабря 201</w:t>
      </w:r>
      <w:r w:rsidR="005503EA">
        <w:rPr>
          <w:sz w:val="28"/>
          <w:szCs w:val="28"/>
        </w:rPr>
        <w:t>5</w:t>
      </w:r>
      <w:r w:rsidRPr="009533CF">
        <w:rPr>
          <w:sz w:val="28"/>
          <w:szCs w:val="28"/>
        </w:rPr>
        <w:t xml:space="preserve"> года включительно подготовлена и </w:t>
      </w:r>
      <w:r w:rsidR="00455B42" w:rsidRPr="009533CF">
        <w:rPr>
          <w:sz w:val="28"/>
          <w:szCs w:val="28"/>
        </w:rPr>
        <w:t xml:space="preserve">представлена Контрольно-счетной комиссией Озинского муниципального района </w:t>
      </w:r>
      <w:r w:rsidRPr="009533CF">
        <w:rPr>
          <w:sz w:val="28"/>
          <w:szCs w:val="28"/>
        </w:rPr>
        <w:t>по установленным формам в полном объёме в соответствии с требованиями законодательства Российской Федерации и нормативными актами Министерства финансов Российской Федерации.</w:t>
      </w:r>
    </w:p>
    <w:p w:rsidR="005A5E4F" w:rsidRPr="009533CF" w:rsidRDefault="005A5E4F" w:rsidP="005A5E4F">
      <w:pPr>
        <w:pStyle w:val="22"/>
        <w:keepNext/>
        <w:keepLines/>
        <w:shd w:val="clear" w:color="auto" w:fill="auto"/>
        <w:spacing w:after="213" w:line="260" w:lineRule="exact"/>
        <w:ind w:left="120" w:firstLine="740"/>
        <w:rPr>
          <w:b/>
          <w:sz w:val="28"/>
          <w:szCs w:val="28"/>
        </w:rPr>
      </w:pPr>
      <w:bookmarkStart w:id="2" w:name="bookmark2"/>
      <w:r w:rsidRPr="009533CF">
        <w:rPr>
          <w:b/>
          <w:sz w:val="28"/>
          <w:szCs w:val="28"/>
        </w:rPr>
        <w:t>2. Анализ показателей годовой отчётности</w:t>
      </w:r>
      <w:bookmarkEnd w:id="2"/>
    </w:p>
    <w:p w:rsidR="005A5E4F" w:rsidRPr="009533CF" w:rsidRDefault="005A5E4F" w:rsidP="005A5E4F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6"/>
        </w:tabs>
        <w:spacing w:after="197" w:line="260" w:lineRule="exact"/>
        <w:ind w:left="120" w:firstLine="740"/>
        <w:rPr>
          <w:b/>
          <w:sz w:val="28"/>
          <w:szCs w:val="28"/>
        </w:rPr>
      </w:pPr>
      <w:bookmarkStart w:id="3" w:name="bookmark3"/>
      <w:r w:rsidRPr="009533CF">
        <w:rPr>
          <w:b/>
          <w:sz w:val="28"/>
          <w:szCs w:val="28"/>
        </w:rPr>
        <w:t>Организационная структура и направления деятельности</w:t>
      </w:r>
      <w:bookmarkEnd w:id="3"/>
    </w:p>
    <w:p w:rsidR="00D02557" w:rsidRPr="009533CF" w:rsidRDefault="00D02557" w:rsidP="00D02557">
      <w:pPr>
        <w:pStyle w:val="11"/>
        <w:numPr>
          <w:ilvl w:val="0"/>
          <w:numId w:val="2"/>
        </w:numPr>
        <w:shd w:val="clear" w:color="auto" w:fill="auto"/>
        <w:spacing w:before="0" w:after="330"/>
        <w:ind w:left="120" w:right="20" w:firstLine="740"/>
        <w:rPr>
          <w:sz w:val="28"/>
          <w:szCs w:val="28"/>
        </w:rPr>
      </w:pPr>
      <w:bookmarkStart w:id="4" w:name="bookmark4"/>
      <w:r w:rsidRPr="009533CF">
        <w:rPr>
          <w:sz w:val="28"/>
          <w:szCs w:val="28"/>
        </w:rPr>
        <w:t xml:space="preserve">Представленные в пояснительной записке сведения об основных направлениях деятельности (ф.0503160) соответствуют основным задачам деятельности </w:t>
      </w:r>
      <w:r w:rsidR="00455B42" w:rsidRPr="009533CF">
        <w:rPr>
          <w:sz w:val="28"/>
          <w:szCs w:val="28"/>
        </w:rPr>
        <w:t>Контрольно-счетной комиссии Озинского муниципального района</w:t>
      </w:r>
      <w:r w:rsidRPr="009533CF">
        <w:rPr>
          <w:sz w:val="28"/>
          <w:szCs w:val="28"/>
        </w:rPr>
        <w:t xml:space="preserve">, осуществляет деятельность в соответствии с </w:t>
      </w:r>
      <w:r w:rsidR="00F970DC" w:rsidRPr="009533CF">
        <w:rPr>
          <w:sz w:val="28"/>
          <w:szCs w:val="28"/>
        </w:rPr>
        <w:t>Положением</w:t>
      </w:r>
      <w:r w:rsidRPr="009533CF">
        <w:rPr>
          <w:sz w:val="28"/>
          <w:szCs w:val="28"/>
        </w:rPr>
        <w:t xml:space="preserve">, </w:t>
      </w:r>
      <w:r w:rsidR="00455B42" w:rsidRPr="009533CF">
        <w:rPr>
          <w:sz w:val="28"/>
          <w:szCs w:val="28"/>
        </w:rPr>
        <w:t>утвержденным решением районного Собрания Озинского муниципального района Саратовской области от 27.04.2012года №81 (с изменениями и допол</w:t>
      </w:r>
      <w:r w:rsidR="0041200C" w:rsidRPr="009533CF">
        <w:rPr>
          <w:sz w:val="28"/>
          <w:szCs w:val="28"/>
        </w:rPr>
        <w:t>нениями от 25.05.2012 года №90),</w:t>
      </w:r>
      <w:r w:rsidR="00F970DC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 xml:space="preserve">является органом </w:t>
      </w:r>
      <w:r w:rsidR="0041200C" w:rsidRPr="009533CF">
        <w:rPr>
          <w:sz w:val="28"/>
          <w:szCs w:val="28"/>
        </w:rPr>
        <w:t>представительной</w:t>
      </w:r>
      <w:r w:rsidRPr="009533CF">
        <w:rPr>
          <w:sz w:val="28"/>
          <w:szCs w:val="28"/>
        </w:rPr>
        <w:t xml:space="preserve"> власти и подведомственных учреждений не имеет.</w:t>
      </w:r>
    </w:p>
    <w:p w:rsidR="005A5E4F" w:rsidRPr="009533CF" w:rsidRDefault="005A5E4F" w:rsidP="005A5E4F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1"/>
        </w:tabs>
        <w:spacing w:after="197" w:line="260" w:lineRule="exact"/>
        <w:ind w:left="120" w:firstLine="740"/>
        <w:rPr>
          <w:b/>
          <w:sz w:val="28"/>
          <w:szCs w:val="28"/>
        </w:rPr>
      </w:pPr>
      <w:r w:rsidRPr="009533CF">
        <w:rPr>
          <w:b/>
          <w:sz w:val="28"/>
          <w:szCs w:val="28"/>
        </w:rPr>
        <w:t>Результаты деятельности</w:t>
      </w:r>
      <w:bookmarkEnd w:id="4"/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В отчёте о финансовых результатах деятельности (ф.0503121) представлены данные о финансовых результатах деятельности</w:t>
      </w:r>
      <w:r w:rsidR="00216EA2" w:rsidRPr="009533CF">
        <w:rPr>
          <w:sz w:val="28"/>
          <w:szCs w:val="28"/>
        </w:rPr>
        <w:t xml:space="preserve"> </w:t>
      </w:r>
      <w:r w:rsidR="0041200C" w:rsidRPr="009533CF">
        <w:rPr>
          <w:sz w:val="28"/>
          <w:szCs w:val="28"/>
        </w:rPr>
        <w:t xml:space="preserve">Контрольно-счетной комиссии Озинского муниципального района </w:t>
      </w:r>
      <w:r w:rsidRPr="009533CF">
        <w:rPr>
          <w:sz w:val="28"/>
          <w:szCs w:val="28"/>
        </w:rPr>
        <w:t>при исполнении бюджета за 201</w:t>
      </w:r>
      <w:r w:rsidR="005503EA">
        <w:rPr>
          <w:sz w:val="28"/>
          <w:szCs w:val="28"/>
        </w:rPr>
        <w:t>5</w:t>
      </w:r>
      <w:r w:rsidRPr="009533CF">
        <w:rPr>
          <w:sz w:val="28"/>
          <w:szCs w:val="28"/>
        </w:rPr>
        <w:t xml:space="preserve"> год в разрезе кодов бюджетной классификации</w:t>
      </w:r>
      <w:r w:rsidR="00216EA2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>по бюджетной деятельности</w:t>
      </w:r>
      <w:r w:rsidR="0041200C" w:rsidRPr="009533CF">
        <w:rPr>
          <w:sz w:val="28"/>
          <w:szCs w:val="28"/>
        </w:rPr>
        <w:t>.</w:t>
      </w:r>
    </w:p>
    <w:tbl>
      <w:tblPr>
        <w:tblW w:w="933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5822"/>
        <w:gridCol w:w="2856"/>
      </w:tblGrid>
      <w:tr w:rsidR="005A5E4F" w:rsidTr="00A22E07">
        <w:trPr>
          <w:trHeight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140"/>
              <w:jc w:val="lef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left="2300"/>
              <w:jc w:val="left"/>
            </w:pPr>
            <w:r>
              <w:t>Показатель</w:t>
            </w:r>
          </w:p>
          <w:p w:rsidR="005A5E4F" w:rsidRDefault="005A5E4F" w:rsidP="00A22E0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560"/>
            </w:pPr>
            <w:r>
              <w:t>*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left"/>
            </w:pPr>
            <w:r>
              <w:t>Сумма (руб.)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1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Доходы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41200C" w:rsidP="0041200C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0,00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2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Расходы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5503EA" w:rsidP="005503E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512434,25</w:t>
            </w:r>
          </w:p>
        </w:tc>
      </w:tr>
      <w:tr w:rsidR="005A5E4F" w:rsidTr="00A22E07">
        <w:trPr>
          <w:trHeight w:val="60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3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</w:pPr>
            <w:r>
              <w:t>Операционный результат до налогообложения (стр.1-стр.2)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165BFE" w:rsidP="005503E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>-</w:t>
            </w:r>
            <w:r w:rsidR="005503EA">
              <w:t>512434,25</w:t>
            </w:r>
          </w:p>
        </w:tc>
      </w:tr>
      <w:tr w:rsidR="005A5E4F" w:rsidTr="00A22E07">
        <w:trPr>
          <w:trHeight w:val="3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4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нефинансовыми активами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F970DC" w:rsidP="00F970DC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0,00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5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финансовыми активами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5A5E4F" w:rsidP="005503E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 xml:space="preserve">   </w:t>
            </w:r>
            <w:r w:rsidR="00A312F0">
              <w:t>-</w:t>
            </w:r>
            <w:r w:rsidR="005503EA">
              <w:t>512434,25</w:t>
            </w:r>
          </w:p>
        </w:tc>
      </w:tr>
      <w:tr w:rsidR="005A5E4F" w:rsidTr="00A22E07">
        <w:trPr>
          <w:trHeight w:val="31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6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обязательствами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5503EA" w:rsidP="005503E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889,0</w:t>
            </w:r>
          </w:p>
        </w:tc>
      </w:tr>
      <w:tr w:rsidR="005A5E4F" w:rsidTr="00A22E07">
        <w:trPr>
          <w:trHeight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7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5503E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</w:pPr>
            <w:r>
              <w:t xml:space="preserve">Чистый операционный результат 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165BFE" w:rsidP="005503E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>-</w:t>
            </w:r>
            <w:r w:rsidR="005503EA">
              <w:t>512434,25</w:t>
            </w:r>
          </w:p>
        </w:tc>
      </w:tr>
    </w:tbl>
    <w:p w:rsidR="005A5E4F" w:rsidRDefault="005A5E4F" w:rsidP="005A5E4F">
      <w:pPr>
        <w:rPr>
          <w:sz w:val="2"/>
          <w:szCs w:val="2"/>
        </w:rPr>
      </w:pPr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Таким образом, разность начисленных доходов и расходов равна разности сумм операций с активами учреждения и сумм операций с обязательст</w:t>
      </w:r>
      <w:r w:rsidR="00A312F0" w:rsidRPr="009533CF">
        <w:rPr>
          <w:sz w:val="28"/>
          <w:szCs w:val="28"/>
        </w:rPr>
        <w:t xml:space="preserve">вами. Отрицательный результат </w:t>
      </w:r>
      <w:r w:rsidRPr="009533CF">
        <w:rPr>
          <w:sz w:val="28"/>
          <w:szCs w:val="28"/>
        </w:rPr>
        <w:t xml:space="preserve">означает превышение расходов над доходами или обязательств над активами </w:t>
      </w:r>
      <w:r w:rsidR="0041200C" w:rsidRPr="009533CF">
        <w:rPr>
          <w:sz w:val="28"/>
          <w:szCs w:val="28"/>
        </w:rPr>
        <w:t>Контрольно-счетной комиссии Озинского муниципального района</w:t>
      </w:r>
      <w:r w:rsidRPr="009533CF">
        <w:rPr>
          <w:sz w:val="28"/>
          <w:szCs w:val="28"/>
        </w:rPr>
        <w:t>.</w:t>
      </w:r>
    </w:p>
    <w:p w:rsidR="005A5E4F" w:rsidRPr="009533CF" w:rsidRDefault="005A5E4F" w:rsidP="005A5E4F">
      <w:pPr>
        <w:pStyle w:val="22"/>
        <w:keepNext/>
        <w:keepLines/>
        <w:shd w:val="clear" w:color="auto" w:fill="auto"/>
        <w:spacing w:after="192" w:line="260" w:lineRule="exact"/>
        <w:ind w:left="120" w:firstLine="740"/>
        <w:rPr>
          <w:b/>
          <w:sz w:val="28"/>
          <w:szCs w:val="28"/>
        </w:rPr>
      </w:pPr>
      <w:bookmarkStart w:id="5" w:name="bookmark5"/>
      <w:r w:rsidRPr="009533CF">
        <w:rPr>
          <w:b/>
          <w:sz w:val="28"/>
          <w:szCs w:val="28"/>
        </w:rPr>
        <w:lastRenderedPageBreak/>
        <w:t>2.3. Анализ отчёта об исполнении бюджета</w:t>
      </w:r>
      <w:bookmarkEnd w:id="5"/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 xml:space="preserve">В отчёте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показаны следующие показатели: утверждённые бюджетные назначения: по расходам – </w:t>
      </w:r>
      <w:r w:rsidR="005503EA">
        <w:rPr>
          <w:sz w:val="28"/>
          <w:szCs w:val="28"/>
        </w:rPr>
        <w:t>512855,38</w:t>
      </w:r>
      <w:r w:rsidRPr="009533CF">
        <w:rPr>
          <w:sz w:val="28"/>
          <w:szCs w:val="28"/>
        </w:rPr>
        <w:t xml:space="preserve"> руб.; лимиты бюджетных обязательств -</w:t>
      </w:r>
      <w:r w:rsidR="005503EA">
        <w:rPr>
          <w:sz w:val="28"/>
          <w:szCs w:val="28"/>
        </w:rPr>
        <w:t>512855,38</w:t>
      </w:r>
      <w:r w:rsidR="00165BFE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 xml:space="preserve">руб.; кассовые расходы – </w:t>
      </w:r>
      <w:r w:rsidR="004042D3">
        <w:rPr>
          <w:sz w:val="28"/>
          <w:szCs w:val="28"/>
        </w:rPr>
        <w:t>511545,25</w:t>
      </w:r>
      <w:r w:rsidR="00165BFE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>руб.</w:t>
      </w:r>
    </w:p>
    <w:p w:rsidR="005A5E4F" w:rsidRPr="00520010" w:rsidRDefault="005A5E4F" w:rsidP="005A5E4F">
      <w:pPr>
        <w:pStyle w:val="11"/>
        <w:shd w:val="clear" w:color="auto" w:fill="auto"/>
        <w:spacing w:before="0" w:after="0"/>
        <w:ind w:left="120" w:right="20" w:firstLine="740"/>
        <w:jc w:val="left"/>
        <w:rPr>
          <w:b/>
        </w:rPr>
      </w:pPr>
    </w:p>
    <w:p w:rsidR="005A5E4F" w:rsidRPr="009533CF" w:rsidRDefault="007D13E6" w:rsidP="007D13E6">
      <w:pPr>
        <w:pStyle w:val="20"/>
        <w:shd w:val="clear" w:color="auto" w:fill="auto"/>
        <w:spacing w:before="0" w:after="262" w:line="260" w:lineRule="exact"/>
        <w:ind w:left="160" w:firstLine="660"/>
        <w:rPr>
          <w:sz w:val="28"/>
          <w:szCs w:val="28"/>
        </w:rPr>
      </w:pPr>
      <w:r w:rsidRPr="009533CF">
        <w:rPr>
          <w:b/>
          <w:sz w:val="28"/>
          <w:szCs w:val="28"/>
        </w:rPr>
        <w:t>Р</w:t>
      </w:r>
      <w:r w:rsidR="005A5E4F" w:rsidRPr="009533CF">
        <w:rPr>
          <w:b/>
          <w:sz w:val="28"/>
          <w:szCs w:val="28"/>
        </w:rPr>
        <w:t>асходы бюджета</w:t>
      </w:r>
      <w:r w:rsidR="005A5E4F" w:rsidRPr="009533CF">
        <w:rPr>
          <w:sz w:val="28"/>
          <w:szCs w:val="28"/>
        </w:rPr>
        <w:t xml:space="preserve">  </w:t>
      </w:r>
    </w:p>
    <w:p w:rsidR="005A5E4F" w:rsidRPr="009533CF" w:rsidRDefault="005A5E4F" w:rsidP="009533CF">
      <w:pPr>
        <w:pStyle w:val="11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 xml:space="preserve">В Сведениях об исполнении бюджета (ф.0503164) представлено: </w:t>
      </w:r>
      <w:r w:rsidR="00C53D0C" w:rsidRPr="009533CF">
        <w:rPr>
          <w:sz w:val="28"/>
          <w:szCs w:val="28"/>
        </w:rPr>
        <w:t xml:space="preserve">утвержденные бюджетные назначения </w:t>
      </w:r>
      <w:r w:rsidR="009B1FBB">
        <w:rPr>
          <w:sz w:val="28"/>
          <w:szCs w:val="28"/>
        </w:rPr>
        <w:t>512855,38</w:t>
      </w:r>
      <w:r w:rsidR="00165BFE" w:rsidRPr="009533CF">
        <w:rPr>
          <w:sz w:val="28"/>
          <w:szCs w:val="28"/>
        </w:rPr>
        <w:t>руб</w:t>
      </w:r>
      <w:r w:rsidRPr="009533CF">
        <w:rPr>
          <w:sz w:val="28"/>
          <w:szCs w:val="28"/>
        </w:rPr>
        <w:t xml:space="preserve">.; кассовое исполнение составило </w:t>
      </w:r>
      <w:r w:rsidR="009B1FBB">
        <w:rPr>
          <w:sz w:val="28"/>
          <w:szCs w:val="28"/>
        </w:rPr>
        <w:t>511545,25</w:t>
      </w:r>
      <w:r w:rsidR="00165BFE" w:rsidRPr="009533CF">
        <w:rPr>
          <w:sz w:val="28"/>
          <w:szCs w:val="28"/>
        </w:rPr>
        <w:t>руб</w:t>
      </w:r>
      <w:r w:rsidRPr="009533CF">
        <w:rPr>
          <w:sz w:val="28"/>
          <w:szCs w:val="28"/>
        </w:rPr>
        <w:t xml:space="preserve">., или </w:t>
      </w:r>
      <w:r w:rsidR="009B1FBB">
        <w:rPr>
          <w:sz w:val="28"/>
          <w:szCs w:val="28"/>
        </w:rPr>
        <w:t>99,7</w:t>
      </w:r>
      <w:r w:rsidRPr="009533CF">
        <w:rPr>
          <w:sz w:val="28"/>
          <w:szCs w:val="28"/>
        </w:rPr>
        <w:t xml:space="preserve">% утвержденных годовых бюджетных назначений. Исполнение бюджета по отраслям приведено в таблице: 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522"/>
        <w:gridCol w:w="1875"/>
        <w:gridCol w:w="1701"/>
        <w:gridCol w:w="1550"/>
      </w:tblGrid>
      <w:tr w:rsidR="006F6C17" w:rsidTr="00AD0789">
        <w:trPr>
          <w:trHeight w:val="464"/>
          <w:jc w:val="center"/>
        </w:trPr>
        <w:tc>
          <w:tcPr>
            <w:tcW w:w="3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7237B4" w:rsidRDefault="006F6C17" w:rsidP="00A22E07">
            <w:pPr>
              <w:framePr w:wrap="notBeside" w:vAnchor="text" w:hAnchor="text" w:xAlign="center" w:y="1"/>
              <w:rPr>
                <w:rFonts w:ascii="Times New Roman" w:hAnsi="Times New Roman" w:cs="Times New Roman"/>
                <w:b/>
              </w:rPr>
            </w:pPr>
            <w:r w:rsidRPr="007237B4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59" w:lineRule="exact"/>
              <w:ind w:right="180"/>
              <w:jc w:val="right"/>
              <w:rPr>
                <w:b/>
              </w:rPr>
            </w:pPr>
            <w:r w:rsidRPr="001A717F">
              <w:rPr>
                <w:b/>
              </w:rPr>
              <w:t xml:space="preserve">Утвержденные бюджетные назначения </w:t>
            </w:r>
            <w:proofErr w:type="gramStart"/>
            <w:r w:rsidRPr="001A717F">
              <w:rPr>
                <w:b/>
              </w:rPr>
              <w:t>по</w:t>
            </w:r>
            <w:proofErr w:type="gramEnd"/>
          </w:p>
          <w:p w:rsidR="006F6C17" w:rsidRPr="001A717F" w:rsidRDefault="00AD0789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59" w:lineRule="exact"/>
              <w:ind w:left="400"/>
              <w:rPr>
                <w:b/>
              </w:rPr>
            </w:pPr>
            <w:r>
              <w:rPr>
                <w:b/>
              </w:rPr>
              <w:t>отчет</w:t>
            </w:r>
            <w:proofErr w:type="gramStart"/>
            <w:r>
              <w:rPr>
                <w:b/>
              </w:rPr>
              <w:t>у</w:t>
            </w:r>
            <w:r w:rsidR="006F6C17" w:rsidRPr="001A717F">
              <w:rPr>
                <w:b/>
              </w:rPr>
              <w:t>(</w:t>
            </w:r>
            <w:proofErr w:type="gramEnd"/>
            <w:r w:rsidR="006F6C17" w:rsidRPr="001A717F">
              <w:rPr>
                <w:b/>
              </w:rPr>
              <w:t>ф.0503127) 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b/>
              </w:rPr>
            </w:pPr>
            <w:r w:rsidRPr="001A717F">
              <w:rPr>
                <w:b/>
              </w:rPr>
              <w:t>Кассовое исполнение (руб.)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b/>
              </w:rPr>
            </w:pPr>
            <w:r>
              <w:rPr>
                <w:b/>
              </w:rPr>
              <w:t>% исполнения</w:t>
            </w:r>
          </w:p>
        </w:tc>
      </w:tr>
      <w:tr w:rsidR="006F6C17" w:rsidTr="00AD0789">
        <w:trPr>
          <w:trHeight w:val="807"/>
          <w:jc w:val="center"/>
        </w:trPr>
        <w:tc>
          <w:tcPr>
            <w:tcW w:w="3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</w:tr>
      <w:tr w:rsidR="006F6C17" w:rsidTr="00AD0789">
        <w:trPr>
          <w:trHeight w:val="453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Всего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9B1FBB" w:rsidP="009B1FB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512855,38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9B1FBB" w:rsidP="009B1FB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511545,25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Default="009B1FBB" w:rsidP="009B1FB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99,7</w:t>
            </w:r>
          </w:p>
        </w:tc>
      </w:tr>
      <w:tr w:rsidR="006F6C17" w:rsidTr="00AD0789">
        <w:trPr>
          <w:trHeight w:val="259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в том числе: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6C17" w:rsidTr="00AD0789">
        <w:trPr>
          <w:trHeight w:val="316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 xml:space="preserve">Общегосударственные вопросы  </w:t>
            </w:r>
          </w:p>
          <w:p w:rsidR="006F6C17" w:rsidRPr="001A717F" w:rsidRDefault="006F6C17" w:rsidP="00F97CC7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0</w:t>
            </w:r>
            <w:r w:rsidR="00F97CC7">
              <w:rPr>
                <w:b/>
              </w:rPr>
              <w:t>57</w:t>
            </w:r>
            <w:r w:rsidRPr="001A717F">
              <w:rPr>
                <w:b/>
              </w:rPr>
              <w:t>01000000000000000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9B1FBB" w:rsidP="009B1FB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512855,38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9B1FBB" w:rsidP="009B1FB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511545,25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Default="009B1FBB" w:rsidP="009B1FB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99,7</w:t>
            </w:r>
          </w:p>
        </w:tc>
      </w:tr>
    </w:tbl>
    <w:p w:rsidR="000C1759" w:rsidRDefault="000C1759" w:rsidP="000C1759">
      <w:pPr>
        <w:ind w:left="-851"/>
        <w:jc w:val="right"/>
        <w:rPr>
          <w:sz w:val="2"/>
          <w:szCs w:val="2"/>
        </w:rPr>
      </w:pPr>
    </w:p>
    <w:p w:rsidR="000C1759" w:rsidRPr="009533CF" w:rsidRDefault="000C1759" w:rsidP="009533CF">
      <w:pPr>
        <w:spacing w:line="240" w:lineRule="auto"/>
        <w:ind w:firstLine="567"/>
        <w:contextualSpacing/>
        <w:jc w:val="right"/>
        <w:rPr>
          <w:sz w:val="28"/>
          <w:szCs w:val="28"/>
        </w:rPr>
      </w:pPr>
    </w:p>
    <w:p w:rsidR="00337E2B" w:rsidRPr="009533CF" w:rsidRDefault="00337E2B" w:rsidP="009533CF">
      <w:pPr>
        <w:tabs>
          <w:tab w:val="left" w:pos="825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>На 01.01.201</w:t>
      </w:r>
      <w:r w:rsidR="009B1FBB">
        <w:rPr>
          <w:rFonts w:ascii="Times New Roman" w:hAnsi="Times New Roman" w:cs="Times New Roman"/>
          <w:sz w:val="28"/>
          <w:szCs w:val="28"/>
        </w:rPr>
        <w:t>6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года в</w:t>
      </w:r>
      <w:r w:rsidR="004B7854" w:rsidRPr="009533CF">
        <w:rPr>
          <w:sz w:val="28"/>
          <w:szCs w:val="28"/>
        </w:rPr>
        <w:t xml:space="preserve"> </w:t>
      </w:r>
      <w:r w:rsidR="007D2BBB" w:rsidRPr="009533CF">
        <w:rPr>
          <w:rFonts w:ascii="Times New Roman" w:hAnsi="Times New Roman" w:cs="Times New Roman"/>
          <w:sz w:val="28"/>
          <w:szCs w:val="28"/>
        </w:rPr>
        <w:t xml:space="preserve">Контрольно-счетной комиссии Озинского муниципального района </w:t>
      </w:r>
      <w:r w:rsidRPr="009533CF">
        <w:rPr>
          <w:rFonts w:ascii="Times New Roman" w:hAnsi="Times New Roman" w:cs="Times New Roman"/>
          <w:sz w:val="28"/>
          <w:szCs w:val="28"/>
        </w:rPr>
        <w:t xml:space="preserve">числится на балансе основных средств на сумму </w:t>
      </w:r>
      <w:r w:rsidR="007D2BBB" w:rsidRPr="009533CF">
        <w:rPr>
          <w:rFonts w:ascii="Times New Roman" w:hAnsi="Times New Roman" w:cs="Times New Roman"/>
          <w:sz w:val="28"/>
          <w:szCs w:val="28"/>
        </w:rPr>
        <w:t>29</w:t>
      </w:r>
      <w:r w:rsidR="00084B42" w:rsidRPr="009533CF">
        <w:rPr>
          <w:rFonts w:ascii="Times New Roman" w:hAnsi="Times New Roman" w:cs="Times New Roman"/>
          <w:sz w:val="28"/>
          <w:szCs w:val="28"/>
        </w:rPr>
        <w:t xml:space="preserve">217,00 </w:t>
      </w:r>
      <w:r w:rsidRPr="009533CF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337E2B" w:rsidRDefault="00337E2B" w:rsidP="00337E2B">
      <w:pPr>
        <w:pStyle w:val="11"/>
        <w:shd w:val="clear" w:color="auto" w:fill="auto"/>
        <w:tabs>
          <w:tab w:val="left" w:pos="1076"/>
        </w:tabs>
        <w:spacing w:before="0" w:after="0"/>
        <w:ind w:left="860"/>
      </w:pPr>
    </w:p>
    <w:p w:rsidR="005A5E4F" w:rsidRPr="009533CF" w:rsidRDefault="005A5E4F" w:rsidP="005A5E4F">
      <w:pPr>
        <w:pStyle w:val="10"/>
        <w:keepNext/>
        <w:keepLines/>
        <w:shd w:val="clear" w:color="auto" w:fill="auto"/>
        <w:spacing w:after="197" w:line="260" w:lineRule="exact"/>
        <w:ind w:left="120" w:firstLine="740"/>
        <w:jc w:val="both"/>
        <w:rPr>
          <w:b/>
          <w:sz w:val="28"/>
          <w:szCs w:val="28"/>
        </w:rPr>
      </w:pPr>
      <w:bookmarkStart w:id="6" w:name="bookmark6"/>
      <w:r w:rsidRPr="009533CF">
        <w:rPr>
          <w:b/>
          <w:sz w:val="28"/>
          <w:szCs w:val="28"/>
        </w:rPr>
        <w:t>2.4. Анализ показателей финансовой отчётности</w:t>
      </w:r>
      <w:bookmarkEnd w:id="6"/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right="1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 xml:space="preserve">Показатели баланса (ф.0503130) </w:t>
      </w:r>
      <w:r w:rsidR="007D2BBB" w:rsidRPr="009533CF">
        <w:rPr>
          <w:sz w:val="28"/>
          <w:szCs w:val="28"/>
        </w:rPr>
        <w:t>Контрольно-счетной комиссии Озинского муниципального района</w:t>
      </w:r>
      <w:r w:rsidR="004B7854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>соответствуют показателям следующих форм: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1014"/>
        </w:tabs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отчета о финансовых результатах деятельности (ф.0503121);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1022"/>
        </w:tabs>
        <w:spacing w:before="0" w:after="0" w:line="240" w:lineRule="auto"/>
        <w:ind w:right="1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справке по заключению счетов бюджетного учета отчетного финансового года (ф. 0503110);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1143"/>
        </w:tabs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сведения о движении нефинансовых активов (форма 0503168);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1080"/>
        </w:tabs>
        <w:spacing w:before="0" w:after="0" w:line="240" w:lineRule="auto"/>
        <w:ind w:right="1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сведениям по дебиторской и кредиторской задолженности (форма 0503169)</w:t>
      </w:r>
      <w:r w:rsidR="00EB62F7">
        <w:rPr>
          <w:sz w:val="28"/>
          <w:szCs w:val="28"/>
        </w:rPr>
        <w:t>.</w:t>
      </w:r>
    </w:p>
    <w:p w:rsidR="008513BC" w:rsidRDefault="008513BC" w:rsidP="005A5E4F">
      <w:pPr>
        <w:pStyle w:val="22"/>
        <w:keepNext/>
        <w:keepLines/>
        <w:shd w:val="clear" w:color="auto" w:fill="auto"/>
        <w:spacing w:after="207" w:line="260" w:lineRule="exact"/>
        <w:ind w:left="4420"/>
        <w:jc w:val="left"/>
        <w:rPr>
          <w:b/>
        </w:rPr>
      </w:pPr>
      <w:bookmarkStart w:id="7" w:name="bookmark7"/>
    </w:p>
    <w:p w:rsidR="005A5E4F" w:rsidRPr="009533CF" w:rsidRDefault="005A5E4F" w:rsidP="005A5E4F">
      <w:pPr>
        <w:pStyle w:val="22"/>
        <w:keepNext/>
        <w:keepLines/>
        <w:shd w:val="clear" w:color="auto" w:fill="auto"/>
        <w:spacing w:after="207" w:line="260" w:lineRule="exact"/>
        <w:ind w:left="4420"/>
        <w:jc w:val="left"/>
        <w:rPr>
          <w:b/>
          <w:sz w:val="28"/>
          <w:szCs w:val="28"/>
        </w:rPr>
      </w:pPr>
      <w:r w:rsidRPr="009533CF">
        <w:rPr>
          <w:b/>
          <w:sz w:val="28"/>
          <w:szCs w:val="28"/>
        </w:rPr>
        <w:t>Заключение</w:t>
      </w:r>
      <w:bookmarkEnd w:id="7"/>
    </w:p>
    <w:p w:rsidR="00A44924" w:rsidRPr="009533CF" w:rsidRDefault="005A5E4F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 xml:space="preserve">Контрольно-счетной комиссией Озинского муниципального района проведена проверка годовой бюджетной отчетности </w:t>
      </w:r>
      <w:r w:rsidR="007D2BBB" w:rsidRPr="009533CF">
        <w:rPr>
          <w:rFonts w:ascii="Times New Roman" w:hAnsi="Times New Roman" w:cs="Times New Roman"/>
          <w:sz w:val="28"/>
          <w:szCs w:val="28"/>
        </w:rPr>
        <w:t>Контрольно-счетной комиссии Озинского муниципального района</w:t>
      </w:r>
      <w:r w:rsidRPr="009533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533CF">
        <w:rPr>
          <w:rFonts w:ascii="Times New Roman" w:hAnsi="Times New Roman" w:cs="Times New Roman"/>
          <w:sz w:val="28"/>
          <w:szCs w:val="28"/>
        </w:rPr>
        <w:t xml:space="preserve">Представленная для проверки годовая бухгалтерская отчётность отражает достоверно во всех существенных отношениях финансовое положение </w:t>
      </w:r>
      <w:r w:rsidR="00D56C09" w:rsidRPr="009533CF">
        <w:rPr>
          <w:rFonts w:ascii="Times New Roman" w:hAnsi="Times New Roman" w:cs="Times New Roman"/>
          <w:sz w:val="28"/>
          <w:szCs w:val="28"/>
        </w:rPr>
        <w:t xml:space="preserve">Контрольно-счетной комиссии Озинского </w:t>
      </w:r>
      <w:r w:rsidR="00D56C09" w:rsidRPr="009533CF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</w:t>
      </w:r>
      <w:r w:rsidR="004B7854" w:rsidRPr="009533CF">
        <w:rPr>
          <w:rFonts w:ascii="Times New Roman" w:hAnsi="Times New Roman" w:cs="Times New Roman"/>
          <w:sz w:val="28"/>
          <w:szCs w:val="28"/>
        </w:rPr>
        <w:t xml:space="preserve"> </w:t>
      </w:r>
      <w:r w:rsidRPr="009533CF">
        <w:rPr>
          <w:rFonts w:ascii="Times New Roman" w:hAnsi="Times New Roman" w:cs="Times New Roman"/>
          <w:sz w:val="28"/>
          <w:szCs w:val="28"/>
        </w:rPr>
        <w:t>на 1 января 201</w:t>
      </w:r>
      <w:r w:rsidR="009B1FBB">
        <w:rPr>
          <w:rFonts w:ascii="Times New Roman" w:hAnsi="Times New Roman" w:cs="Times New Roman"/>
          <w:sz w:val="28"/>
          <w:szCs w:val="28"/>
        </w:rPr>
        <w:t>6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года и результаты его финансово- хозяйственной деятельности за период с 1 января 201</w:t>
      </w:r>
      <w:r w:rsidR="009B1FBB">
        <w:rPr>
          <w:rFonts w:ascii="Times New Roman" w:hAnsi="Times New Roman" w:cs="Times New Roman"/>
          <w:sz w:val="28"/>
          <w:szCs w:val="28"/>
        </w:rPr>
        <w:t>5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9B1FBB">
        <w:rPr>
          <w:rFonts w:ascii="Times New Roman" w:hAnsi="Times New Roman" w:cs="Times New Roman"/>
          <w:sz w:val="28"/>
          <w:szCs w:val="28"/>
        </w:rPr>
        <w:t>5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года включительно, в соответствии с требованиями законодательства Российской Федерации, применимого в части подготовки</w:t>
      </w:r>
      <w:r w:rsidR="00575CF0" w:rsidRPr="009533CF">
        <w:rPr>
          <w:rFonts w:ascii="Times New Roman" w:hAnsi="Times New Roman" w:cs="Times New Roman"/>
          <w:sz w:val="28"/>
          <w:szCs w:val="28"/>
        </w:rPr>
        <w:t xml:space="preserve"> годового бухгалтерского отчёта.</w:t>
      </w:r>
      <w:proofErr w:type="gramEnd"/>
      <w:r w:rsidR="00575CF0" w:rsidRPr="009533CF">
        <w:rPr>
          <w:rFonts w:ascii="Times New Roman" w:hAnsi="Times New Roman" w:cs="Times New Roman"/>
          <w:sz w:val="28"/>
          <w:szCs w:val="28"/>
        </w:rPr>
        <w:t xml:space="preserve"> </w:t>
      </w:r>
      <w:r w:rsidRPr="009533CF">
        <w:rPr>
          <w:rFonts w:ascii="Times New Roman" w:hAnsi="Times New Roman" w:cs="Times New Roman"/>
          <w:sz w:val="28"/>
          <w:szCs w:val="28"/>
        </w:rPr>
        <w:t>Все необходимые формы отчетности представлены в полном объеме.</w:t>
      </w:r>
    </w:p>
    <w:p w:rsidR="0094455C" w:rsidRPr="009533CF" w:rsidRDefault="00A4492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 xml:space="preserve"> </w:t>
      </w:r>
      <w:r w:rsidR="005A5E4F" w:rsidRPr="009533CF">
        <w:rPr>
          <w:rFonts w:ascii="Times New Roman" w:hAnsi="Times New Roman" w:cs="Times New Roman"/>
          <w:sz w:val="28"/>
          <w:szCs w:val="28"/>
        </w:rPr>
        <w:t> </w:t>
      </w:r>
      <w:bookmarkStart w:id="8" w:name="l2322"/>
      <w:bookmarkEnd w:id="8"/>
      <w:r w:rsidR="005A5E4F" w:rsidRPr="009533CF">
        <w:rPr>
          <w:rFonts w:ascii="Times New Roman" w:hAnsi="Times New Roman" w:cs="Times New Roman"/>
          <w:sz w:val="28"/>
          <w:szCs w:val="28"/>
        </w:rPr>
        <w:t>Бюджетная отчетность представлена в сброшюрованном и пронумерованном виде с оглавлением и сопроводительным письмом.</w:t>
      </w:r>
      <w:r w:rsidR="005A5E4F" w:rsidRPr="009533CF">
        <w:rPr>
          <w:rFonts w:ascii="Arial" w:hAnsi="Arial" w:cs="Arial"/>
          <w:sz w:val="28"/>
          <w:szCs w:val="28"/>
        </w:rPr>
        <w:t xml:space="preserve"> </w:t>
      </w:r>
      <w:r w:rsidR="005A5E4F" w:rsidRPr="009533CF">
        <w:rPr>
          <w:rFonts w:ascii="Times New Roman" w:hAnsi="Times New Roman" w:cs="Times New Roman"/>
          <w:sz w:val="28"/>
          <w:szCs w:val="28"/>
        </w:rPr>
        <w:t>Показатели годового отчета об исполнении бюджета за 201</w:t>
      </w:r>
      <w:r w:rsidR="009B1FBB">
        <w:rPr>
          <w:rFonts w:ascii="Times New Roman" w:hAnsi="Times New Roman" w:cs="Times New Roman"/>
          <w:sz w:val="28"/>
          <w:szCs w:val="28"/>
        </w:rPr>
        <w:t>5</w:t>
      </w:r>
      <w:r w:rsidR="005A5E4F" w:rsidRPr="009533CF">
        <w:rPr>
          <w:rFonts w:ascii="Times New Roman" w:hAnsi="Times New Roman" w:cs="Times New Roman"/>
          <w:sz w:val="28"/>
          <w:szCs w:val="28"/>
        </w:rPr>
        <w:t xml:space="preserve"> год соответствуют показателям исполнения бюджета, установленным в ходе проверки. Фактов нарушений, влияющих на достоверность отчета об исполнении бюджета</w:t>
      </w:r>
      <w:r w:rsidR="00393472" w:rsidRPr="009533CF">
        <w:rPr>
          <w:sz w:val="28"/>
          <w:szCs w:val="28"/>
        </w:rPr>
        <w:t xml:space="preserve"> </w:t>
      </w:r>
      <w:r w:rsidR="00084B42" w:rsidRPr="009533CF">
        <w:rPr>
          <w:rFonts w:ascii="Times New Roman" w:hAnsi="Times New Roman" w:cs="Times New Roman"/>
          <w:sz w:val="28"/>
          <w:szCs w:val="28"/>
        </w:rPr>
        <w:t>Контрольно-счетной комиссии Озинского муниципального района</w:t>
      </w:r>
      <w:r w:rsidR="004B7854" w:rsidRPr="009533CF">
        <w:rPr>
          <w:rFonts w:ascii="Times New Roman" w:hAnsi="Times New Roman" w:cs="Times New Roman"/>
          <w:sz w:val="28"/>
          <w:szCs w:val="28"/>
        </w:rPr>
        <w:t xml:space="preserve"> </w:t>
      </w:r>
      <w:r w:rsidR="005A5E4F" w:rsidRPr="009533CF">
        <w:rPr>
          <w:rFonts w:ascii="Times New Roman" w:hAnsi="Times New Roman" w:cs="Times New Roman"/>
          <w:sz w:val="28"/>
          <w:szCs w:val="28"/>
        </w:rPr>
        <w:t>за 201</w:t>
      </w:r>
      <w:r w:rsidR="009B1FBB">
        <w:rPr>
          <w:rFonts w:ascii="Times New Roman" w:hAnsi="Times New Roman" w:cs="Times New Roman"/>
          <w:sz w:val="28"/>
          <w:szCs w:val="28"/>
        </w:rPr>
        <w:t>5</w:t>
      </w:r>
      <w:r w:rsidR="005A5E4F" w:rsidRPr="009533CF">
        <w:rPr>
          <w:rFonts w:ascii="Times New Roman" w:hAnsi="Times New Roman" w:cs="Times New Roman"/>
          <w:sz w:val="28"/>
          <w:szCs w:val="28"/>
        </w:rPr>
        <w:t xml:space="preserve"> год, в ходе проверки не выявлено. </w:t>
      </w: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>Председатель контрольно-</w:t>
      </w: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>счетной комиссии Озинского</w:t>
      </w: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Л.А.Сергеева</w:t>
      </w:r>
    </w:p>
    <w:sectPr w:rsidR="004B7854" w:rsidRPr="009533CF" w:rsidSect="00A83DD3">
      <w:footerReference w:type="default" r:id="rId8"/>
      <w:pgSz w:w="11905" w:h="16837"/>
      <w:pgMar w:top="851" w:right="706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45B" w:rsidRDefault="008C445B" w:rsidP="00D6543E">
      <w:pPr>
        <w:spacing w:after="0" w:line="240" w:lineRule="auto"/>
      </w:pPr>
      <w:r>
        <w:separator/>
      </w:r>
    </w:p>
  </w:endnote>
  <w:endnote w:type="continuationSeparator" w:id="0">
    <w:p w:rsidR="008C445B" w:rsidRDefault="008C445B" w:rsidP="00D6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6E" w:rsidRDefault="008C445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45B" w:rsidRDefault="008C445B" w:rsidP="00D6543E">
      <w:pPr>
        <w:spacing w:after="0" w:line="240" w:lineRule="auto"/>
      </w:pPr>
      <w:r>
        <w:separator/>
      </w:r>
    </w:p>
  </w:footnote>
  <w:footnote w:type="continuationSeparator" w:id="0">
    <w:p w:rsidR="008C445B" w:rsidRDefault="008C445B" w:rsidP="00D65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67D23"/>
    <w:multiLevelType w:val="multilevel"/>
    <w:tmpl w:val="45AC63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BD7E86"/>
    <w:multiLevelType w:val="multilevel"/>
    <w:tmpl w:val="38E4055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5E4F"/>
    <w:rsid w:val="000453DF"/>
    <w:rsid w:val="00052675"/>
    <w:rsid w:val="0006111D"/>
    <w:rsid w:val="00076F0C"/>
    <w:rsid w:val="00084B42"/>
    <w:rsid w:val="000B4B35"/>
    <w:rsid w:val="000C1759"/>
    <w:rsid w:val="000E38DE"/>
    <w:rsid w:val="001362FE"/>
    <w:rsid w:val="001413B3"/>
    <w:rsid w:val="00165BFE"/>
    <w:rsid w:val="00174A21"/>
    <w:rsid w:val="001A717F"/>
    <w:rsid w:val="001B2A60"/>
    <w:rsid w:val="001C42D8"/>
    <w:rsid w:val="001D4A23"/>
    <w:rsid w:val="00216EA2"/>
    <w:rsid w:val="002252CA"/>
    <w:rsid w:val="002448B3"/>
    <w:rsid w:val="00256D5E"/>
    <w:rsid w:val="00277D76"/>
    <w:rsid w:val="002A3008"/>
    <w:rsid w:val="00305C4B"/>
    <w:rsid w:val="00334AD5"/>
    <w:rsid w:val="00337E2B"/>
    <w:rsid w:val="00353F9F"/>
    <w:rsid w:val="00360BEB"/>
    <w:rsid w:val="00393472"/>
    <w:rsid w:val="004042D3"/>
    <w:rsid w:val="0041200C"/>
    <w:rsid w:val="0043256E"/>
    <w:rsid w:val="00455B42"/>
    <w:rsid w:val="00461F69"/>
    <w:rsid w:val="00474B63"/>
    <w:rsid w:val="004B7854"/>
    <w:rsid w:val="004E5823"/>
    <w:rsid w:val="004F12A6"/>
    <w:rsid w:val="00514B57"/>
    <w:rsid w:val="00520010"/>
    <w:rsid w:val="0052767C"/>
    <w:rsid w:val="005503EA"/>
    <w:rsid w:val="00554036"/>
    <w:rsid w:val="005754FF"/>
    <w:rsid w:val="00575CF0"/>
    <w:rsid w:val="0057789B"/>
    <w:rsid w:val="005A14F9"/>
    <w:rsid w:val="005A5E4F"/>
    <w:rsid w:val="005C59F4"/>
    <w:rsid w:val="006534E3"/>
    <w:rsid w:val="006F6C17"/>
    <w:rsid w:val="00702BA7"/>
    <w:rsid w:val="0070672E"/>
    <w:rsid w:val="007237B4"/>
    <w:rsid w:val="0078543A"/>
    <w:rsid w:val="007912B9"/>
    <w:rsid w:val="00793C22"/>
    <w:rsid w:val="00793C58"/>
    <w:rsid w:val="007D13E6"/>
    <w:rsid w:val="007D2BBB"/>
    <w:rsid w:val="007D6D24"/>
    <w:rsid w:val="008513BC"/>
    <w:rsid w:val="008565AE"/>
    <w:rsid w:val="00895AAC"/>
    <w:rsid w:val="008A269E"/>
    <w:rsid w:val="008C445B"/>
    <w:rsid w:val="008C6DBE"/>
    <w:rsid w:val="008C75C6"/>
    <w:rsid w:val="00916791"/>
    <w:rsid w:val="0094455C"/>
    <w:rsid w:val="009533CF"/>
    <w:rsid w:val="00970B46"/>
    <w:rsid w:val="009839F5"/>
    <w:rsid w:val="009B1FBB"/>
    <w:rsid w:val="009B7EAA"/>
    <w:rsid w:val="009D3909"/>
    <w:rsid w:val="009D42D6"/>
    <w:rsid w:val="009E30CD"/>
    <w:rsid w:val="00A312F0"/>
    <w:rsid w:val="00A44924"/>
    <w:rsid w:val="00A46B5E"/>
    <w:rsid w:val="00A83DD3"/>
    <w:rsid w:val="00A95AFC"/>
    <w:rsid w:val="00AD0789"/>
    <w:rsid w:val="00AF6C66"/>
    <w:rsid w:val="00B347BD"/>
    <w:rsid w:val="00B46523"/>
    <w:rsid w:val="00BB6178"/>
    <w:rsid w:val="00BF13B9"/>
    <w:rsid w:val="00C32CCB"/>
    <w:rsid w:val="00C50ED4"/>
    <w:rsid w:val="00C53D0C"/>
    <w:rsid w:val="00CA2F0F"/>
    <w:rsid w:val="00CE6CF4"/>
    <w:rsid w:val="00D02557"/>
    <w:rsid w:val="00D05FD8"/>
    <w:rsid w:val="00D128B3"/>
    <w:rsid w:val="00D56C09"/>
    <w:rsid w:val="00D6543E"/>
    <w:rsid w:val="00D72B50"/>
    <w:rsid w:val="00D92AAA"/>
    <w:rsid w:val="00DB4B7E"/>
    <w:rsid w:val="00DC1475"/>
    <w:rsid w:val="00DF6B82"/>
    <w:rsid w:val="00E32610"/>
    <w:rsid w:val="00EA184B"/>
    <w:rsid w:val="00EB62F7"/>
    <w:rsid w:val="00ED23A5"/>
    <w:rsid w:val="00F04CDD"/>
    <w:rsid w:val="00F174DE"/>
    <w:rsid w:val="00F251B0"/>
    <w:rsid w:val="00F31FE5"/>
    <w:rsid w:val="00F56F5F"/>
    <w:rsid w:val="00F62F79"/>
    <w:rsid w:val="00F970DC"/>
    <w:rsid w:val="00F97CC7"/>
    <w:rsid w:val="00FA2E8F"/>
    <w:rsid w:val="00FA5C8C"/>
    <w:rsid w:val="00FB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1"/>
    <w:rsid w:val="005A5E4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link w:val="22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5A5E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Колонтитул + 10;5 pt;Полужирный"/>
    <w:basedOn w:val="a4"/>
    <w:rsid w:val="005A5E4F"/>
    <w:rPr>
      <w:b/>
      <w:bCs/>
      <w:sz w:val="21"/>
      <w:szCs w:val="21"/>
    </w:rPr>
  </w:style>
  <w:style w:type="character" w:customStyle="1" w:styleId="3">
    <w:name w:val="Основной текст (3)_"/>
    <w:basedOn w:val="a0"/>
    <w:link w:val="30"/>
    <w:rsid w:val="005A5E4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A5E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5E4F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5A5E4F"/>
    <w:pPr>
      <w:shd w:val="clear" w:color="auto" w:fill="FFFFFF"/>
      <w:spacing w:after="0" w:line="317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3"/>
    <w:rsid w:val="005A5E4F"/>
    <w:pPr>
      <w:shd w:val="clear" w:color="auto" w:fill="FFFFFF"/>
      <w:spacing w:before="240" w:after="240" w:line="298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2">
    <w:name w:val="Заголовок №2"/>
    <w:basedOn w:val="a"/>
    <w:link w:val="21"/>
    <w:rsid w:val="005A5E4F"/>
    <w:pPr>
      <w:shd w:val="clear" w:color="auto" w:fill="FFFFFF"/>
      <w:spacing w:after="300" w:line="0" w:lineRule="atLeas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5A5E4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5A5E4F"/>
    <w:pPr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rsid w:val="005A5E4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styleId="a6">
    <w:name w:val="Body Text"/>
    <w:basedOn w:val="a"/>
    <w:link w:val="a7"/>
    <w:semiHidden/>
    <w:rsid w:val="005A5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7">
    <w:name w:val="Основной текст Знак"/>
    <w:basedOn w:val="a0"/>
    <w:link w:val="a6"/>
    <w:semiHidden/>
    <w:rsid w:val="005A5E4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header"/>
    <w:basedOn w:val="a"/>
    <w:link w:val="a9"/>
    <w:unhideWhenUsed/>
    <w:rsid w:val="00F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F56F5F"/>
  </w:style>
  <w:style w:type="paragraph" w:styleId="aa">
    <w:name w:val="footer"/>
    <w:basedOn w:val="a"/>
    <w:link w:val="ab"/>
    <w:uiPriority w:val="99"/>
    <w:semiHidden/>
    <w:unhideWhenUsed/>
    <w:rsid w:val="00F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56F5F"/>
  </w:style>
  <w:style w:type="paragraph" w:styleId="ac">
    <w:name w:val="Balloon Text"/>
    <w:basedOn w:val="a"/>
    <w:link w:val="ad"/>
    <w:uiPriority w:val="99"/>
    <w:semiHidden/>
    <w:unhideWhenUsed/>
    <w:rsid w:val="00DC1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14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2016-04-01T04:54:00Z</cp:lastPrinted>
  <dcterms:created xsi:type="dcterms:W3CDTF">2013-03-18T10:28:00Z</dcterms:created>
  <dcterms:modified xsi:type="dcterms:W3CDTF">2016-04-01T04:55:00Z</dcterms:modified>
</cp:coreProperties>
</file>